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5E1" w:rsidRPr="00875212" w:rsidRDefault="008E6032" w:rsidP="00C765E1">
      <w:pPr>
        <w:spacing w:line="360" w:lineRule="auto"/>
        <w:jc w:val="center"/>
        <w:rPr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4472940</wp:posOffset>
            </wp:positionH>
            <wp:positionV relativeFrom="paragraph">
              <wp:posOffset>-556895</wp:posOffset>
            </wp:positionV>
            <wp:extent cx="1748790" cy="979170"/>
            <wp:effectExtent l="19050" t="0" r="3810" b="0"/>
            <wp:wrapNone/>
            <wp:docPr id="2" name="Imagen 1" descr="Logo nuevo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nuevo-col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979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65E1" w:rsidRPr="00875212">
        <w:rPr>
          <w:b/>
        </w:rPr>
        <w:t>PLANES COMPLEMENTARIOS DE APOYO</w:t>
      </w:r>
    </w:p>
    <w:p w:rsidR="00C765E1" w:rsidRPr="00875212" w:rsidRDefault="00C765E1" w:rsidP="00C765E1">
      <w:pPr>
        <w:spacing w:line="360" w:lineRule="auto"/>
        <w:jc w:val="center"/>
        <w:rPr>
          <w:b/>
        </w:rPr>
      </w:pPr>
    </w:p>
    <w:p w:rsidR="00C765E1" w:rsidRPr="00875212" w:rsidRDefault="00C765E1" w:rsidP="00C765E1">
      <w:pPr>
        <w:autoSpaceDE w:val="0"/>
        <w:autoSpaceDN w:val="0"/>
        <w:adjustRightInd w:val="0"/>
        <w:spacing w:line="360" w:lineRule="auto"/>
        <w:jc w:val="both"/>
      </w:pPr>
    </w:p>
    <w:tbl>
      <w:tblPr>
        <w:tblpPr w:leftFromText="141" w:rightFromText="141" w:vertAnchor="text" w:horzAnchor="margin" w:tblpXSpec="center" w:tblpY="62"/>
        <w:tblW w:w="9853" w:type="dxa"/>
        <w:tblBorders>
          <w:bottom w:val="single" w:sz="4" w:space="0" w:color="auto"/>
        </w:tblBorders>
        <w:tblLook w:val="01E0"/>
      </w:tblPr>
      <w:tblGrid>
        <w:gridCol w:w="1511"/>
        <w:gridCol w:w="5699"/>
        <w:gridCol w:w="998"/>
        <w:gridCol w:w="1645"/>
      </w:tblGrid>
      <w:tr w:rsidR="001C75FC" w:rsidRPr="00875212" w:rsidTr="008D241E">
        <w:trPr>
          <w:trHeight w:val="22"/>
        </w:trPr>
        <w:tc>
          <w:tcPr>
            <w:tcW w:w="1511" w:type="dxa"/>
            <w:vAlign w:val="bottom"/>
          </w:tcPr>
          <w:p w:rsidR="00C765E1" w:rsidRPr="00875212" w:rsidRDefault="00C765E1" w:rsidP="008D241E">
            <w:pPr>
              <w:spacing w:line="360" w:lineRule="auto"/>
              <w:jc w:val="both"/>
            </w:pPr>
            <w:r w:rsidRPr="00875212">
              <w:rPr>
                <w:b/>
              </w:rPr>
              <w:t xml:space="preserve">Área    </w:t>
            </w:r>
          </w:p>
        </w:tc>
        <w:tc>
          <w:tcPr>
            <w:tcW w:w="5699" w:type="dxa"/>
            <w:vAlign w:val="bottom"/>
          </w:tcPr>
          <w:p w:rsidR="00C765E1" w:rsidRPr="00875212" w:rsidRDefault="009A79FE" w:rsidP="001C75FC">
            <w:pPr>
              <w:spacing w:line="360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>FILOSOFIA</w:t>
            </w:r>
            <w:r w:rsidR="00C765E1" w:rsidRPr="00875212">
              <w:rPr>
                <w:u w:val="single"/>
              </w:rPr>
              <w:t>___</w:t>
            </w:r>
            <w:r w:rsidR="001C75FC">
              <w:rPr>
                <w:u w:val="single"/>
              </w:rPr>
              <w:t>_________</w:t>
            </w:r>
            <w:r w:rsidR="00C765E1" w:rsidRPr="00875212">
              <w:rPr>
                <w:u w:val="single"/>
              </w:rPr>
              <w:t>_________</w:t>
            </w:r>
            <w:r>
              <w:rPr>
                <w:u w:val="single"/>
              </w:rPr>
              <w:softHyphen/>
            </w:r>
            <w:r>
              <w:rPr>
                <w:u w:val="single"/>
              </w:rPr>
              <w:softHyphen/>
            </w:r>
            <w:r>
              <w:rPr>
                <w:u w:val="single"/>
              </w:rPr>
              <w:softHyphen/>
            </w:r>
            <w:r>
              <w:rPr>
                <w:u w:val="single"/>
              </w:rPr>
              <w:softHyphen/>
              <w:t>______________</w:t>
            </w:r>
          </w:p>
        </w:tc>
        <w:tc>
          <w:tcPr>
            <w:tcW w:w="998" w:type="dxa"/>
            <w:vAlign w:val="bottom"/>
          </w:tcPr>
          <w:p w:rsidR="00C765E1" w:rsidRPr="00875212" w:rsidRDefault="00C765E1" w:rsidP="008D241E">
            <w:pPr>
              <w:spacing w:line="360" w:lineRule="auto"/>
              <w:jc w:val="both"/>
              <w:rPr>
                <w:b/>
              </w:rPr>
            </w:pPr>
            <w:r w:rsidRPr="00875212">
              <w:rPr>
                <w:b/>
              </w:rPr>
              <w:t>Grado</w:t>
            </w:r>
          </w:p>
        </w:tc>
        <w:tc>
          <w:tcPr>
            <w:tcW w:w="1645" w:type="dxa"/>
            <w:vAlign w:val="bottom"/>
          </w:tcPr>
          <w:p w:rsidR="00C765E1" w:rsidRPr="001C75FC" w:rsidRDefault="004C4D22" w:rsidP="006A18D4">
            <w:pPr>
              <w:spacing w:line="360" w:lineRule="auto"/>
              <w:jc w:val="both"/>
            </w:pPr>
            <w:r>
              <w:t>10</w:t>
            </w:r>
            <w:r w:rsidR="00A1621D">
              <w:t>º</w:t>
            </w:r>
          </w:p>
        </w:tc>
      </w:tr>
      <w:tr w:rsidR="001C75FC" w:rsidRPr="00875212" w:rsidTr="008D241E">
        <w:trPr>
          <w:trHeight w:val="121"/>
        </w:trPr>
        <w:tc>
          <w:tcPr>
            <w:tcW w:w="1511" w:type="dxa"/>
            <w:tcBorders>
              <w:bottom w:val="nil"/>
            </w:tcBorders>
            <w:vAlign w:val="bottom"/>
          </w:tcPr>
          <w:p w:rsidR="00C765E1" w:rsidRPr="00875212" w:rsidRDefault="00C765E1" w:rsidP="008D241E">
            <w:pPr>
              <w:spacing w:line="360" w:lineRule="auto"/>
              <w:jc w:val="both"/>
              <w:rPr>
                <w:b/>
              </w:rPr>
            </w:pPr>
            <w:r w:rsidRPr="00875212">
              <w:rPr>
                <w:b/>
              </w:rPr>
              <w:t>Periodo</w:t>
            </w:r>
          </w:p>
        </w:tc>
        <w:tc>
          <w:tcPr>
            <w:tcW w:w="5699" w:type="dxa"/>
            <w:tcBorders>
              <w:bottom w:val="single" w:sz="4" w:space="0" w:color="auto"/>
            </w:tcBorders>
            <w:vAlign w:val="bottom"/>
          </w:tcPr>
          <w:p w:rsidR="00C765E1" w:rsidRPr="00875212" w:rsidRDefault="002348E3" w:rsidP="00342A32">
            <w:pPr>
              <w:spacing w:line="360" w:lineRule="auto"/>
              <w:rPr>
                <w:b/>
              </w:rPr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 w:rsidR="000412B5">
              <w:t>SEGUNDO</w:t>
            </w:r>
            <w:r w:rsidR="001C75FC">
              <w:t xml:space="preserve"> PERIODO 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vAlign w:val="bottom"/>
          </w:tcPr>
          <w:p w:rsidR="00C765E1" w:rsidRPr="00875212" w:rsidRDefault="00C765E1" w:rsidP="008D241E">
            <w:pPr>
              <w:spacing w:line="360" w:lineRule="auto"/>
              <w:jc w:val="both"/>
              <w:rPr>
                <w:b/>
              </w:rPr>
            </w:pPr>
            <w:r w:rsidRPr="00875212">
              <w:rPr>
                <w:b/>
              </w:rPr>
              <w:t>Año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65E1" w:rsidRPr="00875212" w:rsidRDefault="001C75FC" w:rsidP="008D241E">
            <w:pPr>
              <w:spacing w:line="360" w:lineRule="auto"/>
              <w:jc w:val="both"/>
            </w:pPr>
            <w:r>
              <w:t>2015</w:t>
            </w:r>
          </w:p>
        </w:tc>
      </w:tr>
    </w:tbl>
    <w:p w:rsidR="00C765E1" w:rsidRPr="00875212" w:rsidRDefault="00C765E1" w:rsidP="00C765E1">
      <w:pPr>
        <w:autoSpaceDE w:val="0"/>
        <w:autoSpaceDN w:val="0"/>
        <w:adjustRightInd w:val="0"/>
        <w:spacing w:line="360" w:lineRule="auto"/>
        <w:jc w:val="both"/>
      </w:pPr>
    </w:p>
    <w:p w:rsidR="00C765E1" w:rsidRPr="00875212" w:rsidRDefault="00C765E1" w:rsidP="00C765E1">
      <w:pPr>
        <w:spacing w:line="360" w:lineRule="auto"/>
        <w:jc w:val="both"/>
        <w:rPr>
          <w:b/>
        </w:rPr>
      </w:pPr>
      <w:r w:rsidRPr="00875212">
        <w:rPr>
          <w:b/>
        </w:rPr>
        <w:t>RECOMENDACIONES:</w:t>
      </w:r>
    </w:p>
    <w:p w:rsidR="00DF2FCA" w:rsidRDefault="00DF2FCA" w:rsidP="00246363">
      <w:pPr>
        <w:tabs>
          <w:tab w:val="left" w:pos="8189"/>
          <w:tab w:val="right" w:pos="9960"/>
        </w:tabs>
        <w:spacing w:line="360" w:lineRule="auto"/>
        <w:ind w:right="-1"/>
        <w:jc w:val="both"/>
        <w:rPr>
          <w:i/>
        </w:rPr>
      </w:pPr>
    </w:p>
    <w:p w:rsidR="00215094" w:rsidRDefault="009B48C6" w:rsidP="00246363">
      <w:pPr>
        <w:tabs>
          <w:tab w:val="left" w:pos="8189"/>
          <w:tab w:val="right" w:pos="9960"/>
        </w:tabs>
        <w:spacing w:line="360" w:lineRule="auto"/>
        <w:ind w:right="-1"/>
        <w:jc w:val="both"/>
        <w:rPr>
          <w:i/>
        </w:rPr>
      </w:pPr>
      <w:r>
        <w:rPr>
          <w:i/>
        </w:rPr>
        <w:t>Cada periodo el docente formula</w:t>
      </w:r>
      <w:r w:rsidR="00C765E1" w:rsidRPr="00875212">
        <w:rPr>
          <w:i/>
        </w:rPr>
        <w:t xml:space="preserve"> un</w:t>
      </w:r>
      <w:r>
        <w:rPr>
          <w:i/>
        </w:rPr>
        <w:t>a</w:t>
      </w:r>
      <w:r w:rsidR="00DF2FCA">
        <w:rPr>
          <w:i/>
        </w:rPr>
        <w:t xml:space="preserve"> pregunta problematizadora relaciona</w:t>
      </w:r>
      <w:r w:rsidR="00447BDC">
        <w:rPr>
          <w:i/>
        </w:rPr>
        <w:t>da</w:t>
      </w:r>
      <w:r w:rsidR="00C765E1" w:rsidRPr="00875212">
        <w:rPr>
          <w:i/>
        </w:rPr>
        <w:t xml:space="preserve"> con </w:t>
      </w:r>
      <w:r w:rsidR="00447BDC">
        <w:rPr>
          <w:i/>
        </w:rPr>
        <w:t xml:space="preserve">las metas de </w:t>
      </w:r>
      <w:r w:rsidR="00215094">
        <w:rPr>
          <w:i/>
        </w:rPr>
        <w:t>aprendizaje</w:t>
      </w:r>
      <w:r w:rsidR="007936B7">
        <w:rPr>
          <w:i/>
        </w:rPr>
        <w:t xml:space="preserve"> </w:t>
      </w:r>
      <w:r w:rsidR="00C765E1" w:rsidRPr="00875212">
        <w:rPr>
          <w:i/>
        </w:rPr>
        <w:t>que le ayudan al estudiante a prepararse para sustentar sus conocimientos y niveles de competencia</w:t>
      </w:r>
      <w:r w:rsidR="00E174D3">
        <w:rPr>
          <w:i/>
        </w:rPr>
        <w:t xml:space="preserve"> desde cada área</w:t>
      </w:r>
      <w:r w:rsidR="00C765E1" w:rsidRPr="00875212">
        <w:rPr>
          <w:i/>
        </w:rPr>
        <w:t xml:space="preserve">. Este proceso está programado para el </w:t>
      </w:r>
      <w:r w:rsidR="00DC5795">
        <w:rPr>
          <w:i/>
        </w:rPr>
        <w:t xml:space="preserve">viernes </w:t>
      </w:r>
      <w:r w:rsidR="003358F9">
        <w:rPr>
          <w:i/>
        </w:rPr>
        <w:t>5 de junio</w:t>
      </w:r>
      <w:r w:rsidR="00DC2492">
        <w:rPr>
          <w:i/>
        </w:rPr>
        <w:t xml:space="preserve"> de 2015. </w:t>
      </w:r>
    </w:p>
    <w:p w:rsidR="00215094" w:rsidRDefault="00215094" w:rsidP="00246363">
      <w:pPr>
        <w:tabs>
          <w:tab w:val="left" w:pos="8189"/>
          <w:tab w:val="right" w:pos="9960"/>
        </w:tabs>
        <w:spacing w:line="360" w:lineRule="auto"/>
        <w:ind w:right="-1"/>
        <w:jc w:val="both"/>
        <w:rPr>
          <w:i/>
        </w:rPr>
      </w:pPr>
    </w:p>
    <w:p w:rsidR="00C765E1" w:rsidRDefault="00215094" w:rsidP="00C765E1">
      <w:pPr>
        <w:tabs>
          <w:tab w:val="left" w:pos="8189"/>
          <w:tab w:val="right" w:pos="9960"/>
        </w:tabs>
        <w:spacing w:line="360" w:lineRule="auto"/>
        <w:ind w:right="-496"/>
        <w:jc w:val="both"/>
        <w:rPr>
          <w:b/>
        </w:rPr>
      </w:pPr>
      <w:r>
        <w:rPr>
          <w:b/>
        </w:rPr>
        <w:t>1</w:t>
      </w:r>
      <w:r w:rsidR="00C765E1" w:rsidRPr="00C765E1">
        <w:rPr>
          <w:b/>
        </w:rPr>
        <w:t>.</w:t>
      </w:r>
      <w:r>
        <w:rPr>
          <w:b/>
        </w:rPr>
        <w:t xml:space="preserve"> Pregunta </w:t>
      </w:r>
      <w:r w:rsidR="00A1621D">
        <w:rPr>
          <w:b/>
        </w:rPr>
        <w:t>Problematizadora</w:t>
      </w:r>
      <w:r w:rsidR="00C765E1" w:rsidRPr="00C765E1">
        <w:rPr>
          <w:b/>
        </w:rPr>
        <w:t>:</w:t>
      </w:r>
    </w:p>
    <w:p w:rsidR="001C75FC" w:rsidRDefault="001C75FC" w:rsidP="00C765E1">
      <w:pPr>
        <w:tabs>
          <w:tab w:val="left" w:pos="8189"/>
          <w:tab w:val="right" w:pos="9960"/>
        </w:tabs>
        <w:spacing w:line="360" w:lineRule="auto"/>
        <w:ind w:right="-496"/>
        <w:jc w:val="both"/>
        <w:rPr>
          <w:b/>
        </w:rPr>
      </w:pPr>
    </w:p>
    <w:p w:rsidR="004C4D22" w:rsidRDefault="000412B5" w:rsidP="004C4D22">
      <w:pPr>
        <w:tabs>
          <w:tab w:val="left" w:pos="8189"/>
          <w:tab w:val="right" w:pos="9960"/>
        </w:tabs>
        <w:spacing w:line="360" w:lineRule="auto"/>
        <w:ind w:right="-496"/>
        <w:jc w:val="both"/>
      </w:pPr>
      <w:r>
        <w:t>¿Cuáles son las fuentes que proporcionan un conocimiento cierto</w:t>
      </w:r>
      <w:r w:rsidR="004C4D22">
        <w:t>?</w:t>
      </w:r>
    </w:p>
    <w:p w:rsidR="00215094" w:rsidRDefault="000412B5" w:rsidP="004C4D22">
      <w:pPr>
        <w:tabs>
          <w:tab w:val="left" w:pos="8189"/>
          <w:tab w:val="right" w:pos="9960"/>
        </w:tabs>
        <w:spacing w:line="360" w:lineRule="auto"/>
        <w:ind w:right="-496"/>
        <w:jc w:val="both"/>
      </w:pPr>
      <w:r>
        <w:t>¿Cómo diferenciar estas fuentes de aquellas que no lo hacen</w:t>
      </w:r>
      <w:r w:rsidR="004C4D22">
        <w:t>?</w:t>
      </w:r>
    </w:p>
    <w:p w:rsidR="000412B5" w:rsidRPr="00A97152" w:rsidRDefault="000412B5" w:rsidP="004C4D22">
      <w:pPr>
        <w:tabs>
          <w:tab w:val="left" w:pos="8189"/>
          <w:tab w:val="right" w:pos="9960"/>
        </w:tabs>
        <w:spacing w:line="360" w:lineRule="auto"/>
        <w:ind w:right="-496"/>
        <w:jc w:val="both"/>
      </w:pPr>
      <w:r>
        <w:t>¿Qué valor tiene el conocimiento que tienen de la naturaleza los diferentes pueblos y culturas?</w:t>
      </w:r>
    </w:p>
    <w:p w:rsidR="00215094" w:rsidRPr="00C23293" w:rsidRDefault="00215094" w:rsidP="00C765E1">
      <w:pPr>
        <w:tabs>
          <w:tab w:val="left" w:pos="8189"/>
          <w:tab w:val="right" w:pos="9960"/>
        </w:tabs>
        <w:spacing w:line="360" w:lineRule="auto"/>
        <w:ind w:right="-496"/>
        <w:jc w:val="both"/>
        <w:rPr>
          <w:b/>
        </w:rPr>
      </w:pPr>
    </w:p>
    <w:p w:rsidR="00215094" w:rsidRPr="00C23293" w:rsidRDefault="00215094" w:rsidP="00C765E1">
      <w:pPr>
        <w:tabs>
          <w:tab w:val="left" w:pos="8189"/>
          <w:tab w:val="right" w:pos="9960"/>
        </w:tabs>
        <w:spacing w:line="360" w:lineRule="auto"/>
        <w:ind w:right="-496"/>
        <w:jc w:val="both"/>
        <w:rPr>
          <w:b/>
        </w:rPr>
      </w:pPr>
      <w:r w:rsidRPr="00C23293">
        <w:rPr>
          <w:b/>
        </w:rPr>
        <w:t xml:space="preserve">2. Metas de aprendizaje: </w:t>
      </w:r>
    </w:p>
    <w:p w:rsidR="001C75FC" w:rsidRPr="00C23293" w:rsidRDefault="001C75FC" w:rsidP="001C75FC">
      <w:pPr>
        <w:tabs>
          <w:tab w:val="left" w:pos="8189"/>
          <w:tab w:val="right" w:pos="9960"/>
        </w:tabs>
        <w:spacing w:line="360" w:lineRule="auto"/>
        <w:ind w:right="-496"/>
        <w:jc w:val="both"/>
        <w:rPr>
          <w:b/>
        </w:rPr>
      </w:pPr>
    </w:p>
    <w:p w:rsidR="00215094" w:rsidRPr="005C109F" w:rsidRDefault="000412B5" w:rsidP="009F3152">
      <w:pPr>
        <w:tabs>
          <w:tab w:val="left" w:pos="8189"/>
          <w:tab w:val="right" w:pos="9960"/>
        </w:tabs>
        <w:spacing w:line="360" w:lineRule="auto"/>
        <w:ind w:right="-496"/>
      </w:pPr>
      <w:r>
        <w:t>Conocer las diferentes fuentes de conocimiento y su grado de certeza</w:t>
      </w:r>
      <w:r w:rsidR="009F3152" w:rsidRPr="005C109F">
        <w:t>.</w:t>
      </w:r>
    </w:p>
    <w:p w:rsidR="009F3152" w:rsidRPr="005C109F" w:rsidRDefault="009F3152" w:rsidP="009F3152">
      <w:pPr>
        <w:tabs>
          <w:tab w:val="left" w:pos="8189"/>
          <w:tab w:val="right" w:pos="9960"/>
        </w:tabs>
        <w:spacing w:line="360" w:lineRule="auto"/>
        <w:ind w:right="-496"/>
      </w:pPr>
    </w:p>
    <w:p w:rsidR="009F3152" w:rsidRPr="005C109F" w:rsidRDefault="000412B5" w:rsidP="009F3152">
      <w:pPr>
        <w:tabs>
          <w:tab w:val="left" w:pos="8189"/>
          <w:tab w:val="right" w:pos="9960"/>
        </w:tabs>
        <w:spacing w:line="360" w:lineRule="auto"/>
        <w:ind w:right="-496"/>
      </w:pPr>
      <w:r>
        <w:t>Diferenciar entre las diferentes fuentes de conocimiento y establecer paralelos entre ellas.</w:t>
      </w:r>
      <w:r w:rsidR="009F3152" w:rsidRPr="005C109F">
        <w:t xml:space="preserve"> </w:t>
      </w:r>
    </w:p>
    <w:p w:rsidR="005C109F" w:rsidRPr="005C109F" w:rsidRDefault="005C109F" w:rsidP="009F3152">
      <w:pPr>
        <w:tabs>
          <w:tab w:val="left" w:pos="8189"/>
          <w:tab w:val="right" w:pos="9960"/>
        </w:tabs>
        <w:spacing w:line="360" w:lineRule="auto"/>
        <w:ind w:right="-496"/>
      </w:pPr>
    </w:p>
    <w:p w:rsidR="005C109F" w:rsidRPr="005C109F" w:rsidRDefault="000412B5" w:rsidP="009F3152">
      <w:pPr>
        <w:tabs>
          <w:tab w:val="left" w:pos="8189"/>
          <w:tab w:val="right" w:pos="9960"/>
        </w:tabs>
        <w:spacing w:line="360" w:lineRule="auto"/>
        <w:ind w:right="-496"/>
      </w:pPr>
      <w:r>
        <w:t>Identificar los avances y los límites del conocimiento, así como, la relación de este con el desarrollo de la cultura.</w:t>
      </w:r>
    </w:p>
    <w:p w:rsidR="009F3152" w:rsidRDefault="000412B5" w:rsidP="009F3152">
      <w:pPr>
        <w:tabs>
          <w:tab w:val="left" w:pos="8189"/>
          <w:tab w:val="right" w:pos="9960"/>
        </w:tabs>
        <w:spacing w:line="360" w:lineRule="auto"/>
        <w:ind w:right="-496"/>
        <w:rPr>
          <w:b/>
        </w:rPr>
      </w:pPr>
      <w:r>
        <w:rPr>
          <w:b/>
        </w:rPr>
        <w:t>Bibliografía:</w:t>
      </w:r>
    </w:p>
    <w:p w:rsidR="000412B5" w:rsidRDefault="000412B5" w:rsidP="009F3152">
      <w:pPr>
        <w:tabs>
          <w:tab w:val="left" w:pos="8189"/>
          <w:tab w:val="right" w:pos="9960"/>
        </w:tabs>
        <w:spacing w:line="360" w:lineRule="auto"/>
        <w:ind w:right="-496"/>
        <w:rPr>
          <w:b/>
        </w:rPr>
      </w:pPr>
      <w:r>
        <w:rPr>
          <w:b/>
        </w:rPr>
        <w:t>El mundo de Sofía (</w:t>
      </w:r>
      <w:r w:rsidR="00D54568">
        <w:rPr>
          <w:b/>
        </w:rPr>
        <w:t>Jostein Gaarder).</w:t>
      </w:r>
    </w:p>
    <w:p w:rsidR="00D54568" w:rsidRDefault="00D54568" w:rsidP="009F3152">
      <w:pPr>
        <w:tabs>
          <w:tab w:val="left" w:pos="8189"/>
          <w:tab w:val="right" w:pos="9960"/>
        </w:tabs>
        <w:spacing w:line="360" w:lineRule="auto"/>
        <w:ind w:right="-496"/>
        <w:rPr>
          <w:b/>
        </w:rPr>
      </w:pPr>
      <w:r>
        <w:rPr>
          <w:b/>
        </w:rPr>
        <w:t xml:space="preserve">Capítulo sobre la filosofía Socrática </w:t>
      </w:r>
    </w:p>
    <w:p w:rsidR="009F3152" w:rsidRPr="00C23293" w:rsidRDefault="009F3152" w:rsidP="009F3152">
      <w:pPr>
        <w:tabs>
          <w:tab w:val="left" w:pos="8189"/>
          <w:tab w:val="right" w:pos="9960"/>
        </w:tabs>
        <w:spacing w:line="360" w:lineRule="auto"/>
        <w:ind w:right="-496"/>
        <w:rPr>
          <w:b/>
        </w:rPr>
      </w:pPr>
    </w:p>
    <w:sectPr w:rsidR="009F3152" w:rsidRPr="00C23293" w:rsidSect="008D241E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262F"/>
    <w:multiLevelType w:val="hybridMultilevel"/>
    <w:tmpl w:val="16CAB612"/>
    <w:lvl w:ilvl="0" w:tplc="5F0E22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97756"/>
    <w:multiLevelType w:val="hybridMultilevel"/>
    <w:tmpl w:val="36469608"/>
    <w:lvl w:ilvl="0" w:tplc="0CAC62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226FED"/>
    <w:multiLevelType w:val="hybridMultilevel"/>
    <w:tmpl w:val="46C2FB42"/>
    <w:lvl w:ilvl="0" w:tplc="DF6830C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6D30D5"/>
    <w:multiLevelType w:val="hybridMultilevel"/>
    <w:tmpl w:val="692E8F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6277A"/>
    <w:multiLevelType w:val="hybridMultilevel"/>
    <w:tmpl w:val="8572EE6C"/>
    <w:lvl w:ilvl="0" w:tplc="B97ECFA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765E1"/>
    <w:rsid w:val="00021F6D"/>
    <w:rsid w:val="0003787A"/>
    <w:rsid w:val="000412B5"/>
    <w:rsid w:val="00096813"/>
    <w:rsid w:val="00132677"/>
    <w:rsid w:val="00137938"/>
    <w:rsid w:val="001C75FC"/>
    <w:rsid w:val="00215094"/>
    <w:rsid w:val="0022658B"/>
    <w:rsid w:val="002348E3"/>
    <w:rsid w:val="00246363"/>
    <w:rsid w:val="002650CB"/>
    <w:rsid w:val="0029111A"/>
    <w:rsid w:val="00303241"/>
    <w:rsid w:val="0032570C"/>
    <w:rsid w:val="003358F9"/>
    <w:rsid w:val="00342A32"/>
    <w:rsid w:val="0036788C"/>
    <w:rsid w:val="003B21D6"/>
    <w:rsid w:val="003B41DC"/>
    <w:rsid w:val="003C4067"/>
    <w:rsid w:val="003D7FB0"/>
    <w:rsid w:val="00447BDC"/>
    <w:rsid w:val="004C4D22"/>
    <w:rsid w:val="00510E10"/>
    <w:rsid w:val="005B1E52"/>
    <w:rsid w:val="005B60F4"/>
    <w:rsid w:val="005C109F"/>
    <w:rsid w:val="005C6AA9"/>
    <w:rsid w:val="005D7B4A"/>
    <w:rsid w:val="00605DC1"/>
    <w:rsid w:val="006A0BE5"/>
    <w:rsid w:val="006A18D4"/>
    <w:rsid w:val="006C3608"/>
    <w:rsid w:val="006D5A85"/>
    <w:rsid w:val="00702722"/>
    <w:rsid w:val="00752F9E"/>
    <w:rsid w:val="00774C0A"/>
    <w:rsid w:val="00792333"/>
    <w:rsid w:val="007936B7"/>
    <w:rsid w:val="007A5AA3"/>
    <w:rsid w:val="007A7721"/>
    <w:rsid w:val="007E7090"/>
    <w:rsid w:val="007E73AF"/>
    <w:rsid w:val="008174F7"/>
    <w:rsid w:val="00831D4F"/>
    <w:rsid w:val="00863105"/>
    <w:rsid w:val="00881649"/>
    <w:rsid w:val="008A4615"/>
    <w:rsid w:val="008D241E"/>
    <w:rsid w:val="008E6032"/>
    <w:rsid w:val="00936AFB"/>
    <w:rsid w:val="009620EF"/>
    <w:rsid w:val="009A79FE"/>
    <w:rsid w:val="009B48C6"/>
    <w:rsid w:val="009F3152"/>
    <w:rsid w:val="00A1621D"/>
    <w:rsid w:val="00A97152"/>
    <w:rsid w:val="00B0741D"/>
    <w:rsid w:val="00B73642"/>
    <w:rsid w:val="00BA16DB"/>
    <w:rsid w:val="00BC70F5"/>
    <w:rsid w:val="00C23293"/>
    <w:rsid w:val="00C765E1"/>
    <w:rsid w:val="00CA7ECB"/>
    <w:rsid w:val="00CC73E6"/>
    <w:rsid w:val="00D54568"/>
    <w:rsid w:val="00DC2492"/>
    <w:rsid w:val="00DC5795"/>
    <w:rsid w:val="00DE273F"/>
    <w:rsid w:val="00DF2FCA"/>
    <w:rsid w:val="00DF68CD"/>
    <w:rsid w:val="00E040C7"/>
    <w:rsid w:val="00E174D3"/>
    <w:rsid w:val="00E42051"/>
    <w:rsid w:val="00E500BC"/>
    <w:rsid w:val="00F316DB"/>
    <w:rsid w:val="00F53BB4"/>
    <w:rsid w:val="00F939C2"/>
    <w:rsid w:val="00FE7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E1"/>
    <w:rPr>
      <w:rFonts w:ascii="Times New Roman" w:eastAsia="Times New Roman" w:hAnsi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65E1"/>
    <w:pPr>
      <w:ind w:left="720"/>
      <w:contextualSpacing/>
    </w:pPr>
  </w:style>
  <w:style w:type="paragraph" w:customStyle="1" w:styleId="Default">
    <w:name w:val="Default"/>
    <w:rsid w:val="001C75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5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Bilingue</dc:creator>
  <cp:keywords/>
  <cp:lastModifiedBy>Coordinacion</cp:lastModifiedBy>
  <cp:revision>2</cp:revision>
  <dcterms:created xsi:type="dcterms:W3CDTF">2015-05-29T18:59:00Z</dcterms:created>
  <dcterms:modified xsi:type="dcterms:W3CDTF">2015-05-29T18:59:00Z</dcterms:modified>
</cp:coreProperties>
</file>